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15"/>
        </w:rPr>
      </w:pPr>
    </w:p>
    <w:p>
      <w:pPr>
        <w:spacing w:after="0"/>
        <w:rPr>
          <w:rFonts w:ascii="Times New Roman"/>
          <w:sz w:val="15"/>
        </w:rPr>
        <w:sectPr>
          <w:type w:val="continuous"/>
          <w:pgSz w:w="16840" w:h="11910" w:orient="landscape"/>
          <w:pgMar w:top="320" w:bottom="280" w:left="700" w:right="600"/>
        </w:sectPr>
      </w:pPr>
    </w:p>
    <w:p>
      <w:pPr>
        <w:pStyle w:val="BodyText"/>
        <w:spacing w:before="93"/>
        <w:ind w:left="6642"/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914400</wp:posOffset>
            </wp:positionH>
            <wp:positionV relativeFrom="paragraph">
              <wp:posOffset>-408077</wp:posOffset>
            </wp:positionV>
            <wp:extent cx="1962785" cy="71882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Bilag 5.1 | Beskrivelse af eksisterende forhold -</w:t>
      </w:r>
    </w:p>
    <w:p>
      <w:pPr>
        <w:spacing w:before="93"/>
        <w:ind w:left="740" w:right="0" w:firstLine="0"/>
        <w:jc w:val="left"/>
        <w:rPr>
          <w:rFonts w:ascii="Arial"/>
          <w:sz w:val="22"/>
        </w:rPr>
      </w:pPr>
      <w:r>
        <w:rPr/>
        <w:br w:type="column"/>
      </w:r>
      <w:r>
        <w:rPr>
          <w:rFonts w:ascii="Arial"/>
          <w:color w:val="808080"/>
          <w:sz w:val="22"/>
        </w:rPr>
        <w:t>Klik her for at angive tekst.</w:t>
      </w:r>
    </w:p>
    <w:p>
      <w:pPr>
        <w:spacing w:before="4"/>
        <w:ind w:left="1728" w:right="0" w:firstLine="0"/>
        <w:jc w:val="left"/>
        <w:rPr>
          <w:rFonts w:ascii="Arial"/>
          <w:sz w:val="22"/>
        </w:rPr>
      </w:pPr>
      <w:r>
        <w:rPr/>
        <w:pict>
          <v:group style="position:absolute;margin-left:616.929993pt;margin-top:-14.642148pt;width:48.3pt;height:14.55pt;mso-position-horizontal-relative:page;mso-position-vertical-relative:paragraph;z-index:1072" coordorigin="12339,-293" coordsize="966,291">
            <v:shape style="position:absolute;left:12349;top:-283;width:944;height:270" coordorigin="12349,-282" coordsize="944,270" path="m13293,-282l12395,-282,12388,-275,12388,-272,12383,-268,12383,-265,12381,-263,12381,-260,12376,-256,12376,-253,12373,-251,12373,-248,12371,-246,12371,-244,12369,-241,12369,-236,12366,-234,12366,-232,12364,-229,12364,-224,12361,-222,12361,-217,12359,-215,12359,-210,12357,-208,12357,-200,12354,-198,12354,-188,12352,-186,12352,-172,12349,-169,12349,-126,12352,-124,12352,-109,12354,-107,12354,-97,12357,-95,12357,-88,12359,-85,12359,-80,12361,-78,12361,-73,12364,-71,12364,-66,12366,-64,12366,-61,12369,-59,12369,-54,12371,-51,12371,-49,12373,-46,12373,-44,12376,-42,12376,-39,12381,-34,12381,-32,12383,-30,12383,-27,12388,-22,12388,-20,12395,-13,13293,-13,13286,-20,13286,-22,13281,-27,13281,-30,13279,-32,13279,-34,13274,-39,13274,-42,13272,-44,13272,-46,13269,-49,13269,-51,13267,-54,13267,-59,13264,-61,13264,-64,13262,-66,13262,-71,13260,-73,13260,-78,13257,-80,13257,-85,13255,-88,13255,-95,13252,-97,13252,-107,13250,-109,13250,-124,13248,-126,13248,-169,13250,-172,13250,-186,13252,-188,13252,-198,13255,-200,13255,-208,13257,-210,13257,-215,13260,-217,13260,-222,13262,-224,13262,-229,13264,-232,13264,-234,13267,-236,13267,-241,13269,-244,13269,-246,13272,-248,13272,-251,13274,-253,13274,-256,13279,-260,13279,-263,13281,-265,13281,-268,13286,-272,13286,-275,13293,-282xe" filled="true" fillcolor="#ffcccc" stroked="false">
              <v:path arrowok="t"/>
              <v:fill type="solid"/>
            </v:shape>
            <v:shape style="position:absolute;left:12349;top:-283;width:944;height:270" coordorigin="12349,-282" coordsize="944,270" path="m12395,-13l12393,-15,12390,-18,12388,-20,12388,-22,12385,-25,12383,-27,12383,-30,12381,-32,12381,-34,12378,-37,12376,-39,12376,-42,12373,-44,12373,-46,12371,-49,12371,-51,12369,-54,12369,-56,12369,-59,12366,-61,12366,-64,12364,-66,12364,-68,12364,-71,12361,-73,12361,-76,12361,-78,12359,-80,12359,-83,12359,-85,12357,-88,12357,-90,12357,-92,12357,-95,12354,-97,12354,-100,12354,-102,12354,-104,12354,-107,12352,-109,12352,-124,12349,-126,12349,-169,12352,-172,12352,-186,12354,-188,12354,-191,12354,-193,12354,-196,12354,-198,12357,-200,12357,-203,12357,-205,12357,-208,12359,-210,12359,-212,12359,-215,12361,-217,12361,-220,12361,-222,12364,-224,12364,-227,12364,-229,12366,-232,12366,-234,12369,-236,12369,-239,12369,-241,12371,-244,12371,-246,12373,-248,12373,-251,12376,-253,12376,-256,12378,-258,12381,-260,12381,-263,12383,-265,12383,-268,12385,-270,12388,-272,12388,-275,12390,-277,12393,-280,12395,-282,13293,-282,13291,-280,13288,-277,13286,-275,13286,-272,13284,-270,13281,-268,13281,-265,13279,-263,13279,-260,13276,-258,13274,-256,13274,-253,13272,-251,13272,-248,13269,-246,13269,-244,13267,-241,13267,-239,13267,-236,13264,-234,13264,-232,13262,-229,13262,-227,13262,-224,13260,-222,13260,-220,13260,-217,13257,-215,13257,-212,13257,-210,13255,-208,13255,-205,13255,-203,13255,-200,13252,-198,13252,-196,13252,-193,13252,-191,13252,-188,13250,-186,13250,-172,13248,-169,13248,-126,13250,-124,13250,-109,13252,-107,13252,-104,13252,-102,13252,-100,13252,-97,13255,-95,13255,-92,13255,-90,13255,-88,13257,-85,13257,-83,13257,-80,13260,-78,13260,-76,13260,-73,13262,-71,13262,-68,13262,-66,13264,-64,13264,-61,13267,-59,13267,-56,13267,-54,13269,-51,13269,-49,13272,-46,13272,-44,13274,-42,13274,-39,13276,-37,13279,-34,13279,-32,13281,-30,13281,-27,13284,-25,13286,-22,13286,-20,13288,-18,13291,-15,13293,-13,12395,-13xe" filled="false" stroked="true" strokeweight="1.08pt" strokecolor="#ff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383;top:-272;width:863;height:248" type="#_x0000_t202" filled="false" stroked="false">
              <v:textbox inset="0,0,0,0">
                <w:txbxContent>
                  <w:p>
                    <w:pPr>
                      <w:spacing w:before="4"/>
                      <w:ind w:left="10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>Sagsnavn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10083292</wp:posOffset>
            </wp:positionH>
            <wp:positionV relativeFrom="paragraph">
              <wp:posOffset>-185955</wp:posOffset>
            </wp:positionV>
            <wp:extent cx="138937" cy="18465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37" cy="184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2"/>
        </w:rPr>
        <w:t>Dato: XX</w:t>
      </w:r>
      <w:r>
        <w:rPr>
          <w:rFonts w:ascii="Arial"/>
          <w:color w:val="FF0000"/>
          <w:sz w:val="22"/>
        </w:rPr>
        <w:t>.</w:t>
      </w:r>
      <w:r>
        <w:rPr>
          <w:rFonts w:ascii="Arial"/>
          <w:sz w:val="22"/>
        </w:rPr>
        <w:t>XX</w:t>
      </w:r>
      <w:r>
        <w:rPr>
          <w:rFonts w:ascii="Arial"/>
          <w:color w:val="FF0000"/>
          <w:sz w:val="22"/>
        </w:rPr>
        <w:t>.</w:t>
      </w:r>
      <w:r>
        <w:rPr>
          <w:rFonts w:ascii="Arial"/>
          <w:sz w:val="22"/>
        </w:rPr>
        <w:t>20XX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6840" w:h="11910" w:orient="landscape"/>
          <w:pgMar w:top="320" w:bottom="280" w:left="700" w:right="600"/>
          <w:cols w:num="2" w:equalWidth="0">
            <w:col w:w="11629" w:space="227"/>
            <w:col w:w="3684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"/>
        <w:rPr>
          <w:b w:val="0"/>
          <w:sz w:val="23"/>
        </w:rPr>
      </w:pPr>
    </w:p>
    <w:tbl>
      <w:tblPr>
        <w:tblW w:w="0" w:type="auto"/>
        <w:jc w:val="left"/>
        <w:tblInd w:w="13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0"/>
        <w:gridCol w:w="3163"/>
        <w:gridCol w:w="7465"/>
      </w:tblGrid>
      <w:tr>
        <w:trPr>
          <w:trHeight w:val="521" w:hRule="atLeast"/>
        </w:trPr>
        <w:tc>
          <w:tcPr>
            <w:tcW w:w="15218" w:type="dxa"/>
            <w:gridSpan w:val="3"/>
            <w:shd w:val="clear" w:color="auto" w:fill="E4E4E4"/>
          </w:tcPr>
          <w:p>
            <w:pPr>
              <w:pStyle w:val="TableParagraph"/>
              <w:spacing w:before="159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5.1 Beskrivelse af eksisterende forhold</w:t>
            </w:r>
          </w:p>
        </w:tc>
      </w:tr>
      <w:tr>
        <w:trPr>
          <w:trHeight w:val="267" w:hRule="atLeast"/>
        </w:trPr>
        <w:tc>
          <w:tcPr>
            <w:tcW w:w="4590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Det planlagte arbejde</w:t>
            </w:r>
          </w:p>
        </w:tc>
        <w:tc>
          <w:tcPr>
            <w:tcW w:w="1062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6" w:hRule="atLeast"/>
        </w:trPr>
        <w:tc>
          <w:tcPr>
            <w:tcW w:w="459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59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59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59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8" w:lineRule="exact"/>
              <w:ind w:left="54"/>
              <w:rPr>
                <w:sz w:val="14"/>
              </w:rPr>
            </w:pPr>
            <w:r>
              <w:rPr>
                <w:sz w:val="14"/>
              </w:rPr>
              <w:t>Tekst fra udbudsmaterialet</w:t>
            </w: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59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6" w:hRule="atLeast"/>
        </w:trPr>
        <w:tc>
          <w:tcPr>
            <w:tcW w:w="459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6" w:hRule="atLeast"/>
        </w:trPr>
        <w:tc>
          <w:tcPr>
            <w:tcW w:w="459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59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9"/>
              <w:ind w:left="54"/>
              <w:rPr>
                <w:sz w:val="14"/>
              </w:rPr>
            </w:pPr>
            <w:r>
              <w:rPr>
                <w:sz w:val="14"/>
              </w:rPr>
              <w:t>Forundersøgelser</w:t>
            </w: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9"/>
              <w:ind w:left="54"/>
              <w:rPr>
                <w:sz w:val="14"/>
              </w:rPr>
            </w:pPr>
            <w:r>
              <w:rPr>
                <w:sz w:val="14"/>
              </w:rPr>
              <w:t>Indsæt bilagsnummer</w:t>
            </w:r>
          </w:p>
        </w:tc>
      </w:tr>
      <w:tr>
        <w:trPr>
          <w:trHeight w:val="297" w:hRule="atLeast"/>
        </w:trPr>
        <w:tc>
          <w:tcPr>
            <w:tcW w:w="459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6" w:hRule="atLeast"/>
        </w:trPr>
        <w:tc>
          <w:tcPr>
            <w:tcW w:w="459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9"/>
              <w:ind w:left="54"/>
              <w:rPr>
                <w:sz w:val="14"/>
              </w:rPr>
            </w:pPr>
            <w:r>
              <w:rPr>
                <w:sz w:val="14"/>
              </w:rPr>
              <w:t>Tilstandsvurderinger</w:t>
            </w: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9"/>
              <w:ind w:left="54"/>
              <w:rPr>
                <w:sz w:val="14"/>
              </w:rPr>
            </w:pPr>
            <w:r>
              <w:rPr>
                <w:sz w:val="14"/>
              </w:rPr>
              <w:t>Indsæt bilagsnummer</w:t>
            </w:r>
          </w:p>
        </w:tc>
      </w:tr>
      <w:tr>
        <w:trPr>
          <w:trHeight w:val="297" w:hRule="atLeast"/>
        </w:trPr>
        <w:tc>
          <w:tcPr>
            <w:tcW w:w="459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59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59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6" w:hRule="atLeast"/>
        </w:trPr>
        <w:tc>
          <w:tcPr>
            <w:tcW w:w="459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59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6" w:hRule="atLeast"/>
        </w:trPr>
        <w:tc>
          <w:tcPr>
            <w:tcW w:w="459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59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59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59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4590" w:type="dxa"/>
            <w:vMerge w:val="restart"/>
            <w:tcBorders>
              <w:top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4590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2"/>
            <w:tcBorders>
              <w:top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9" w:hRule="atLeast"/>
        </w:trPr>
        <w:tc>
          <w:tcPr>
            <w:tcW w:w="775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E4E4E4"/>
          </w:tcPr>
          <w:p>
            <w:pPr>
              <w:pStyle w:val="TableParagraph"/>
              <w:spacing w:before="96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Regelgrundlag, vejledning og gode råd</w:t>
            </w:r>
          </w:p>
        </w:tc>
        <w:tc>
          <w:tcPr>
            <w:tcW w:w="7465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  <w:shd w:val="clear" w:color="auto" w:fill="E4E4E4"/>
          </w:tcPr>
          <w:p>
            <w:pPr>
              <w:pStyle w:val="TableParagraph"/>
              <w:spacing w:before="96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Vejledning og gode råd</w:t>
            </w:r>
          </w:p>
        </w:tc>
      </w:tr>
      <w:tr>
        <w:trPr>
          <w:trHeight w:val="862" w:hRule="atLeast"/>
        </w:trPr>
        <w:tc>
          <w:tcPr>
            <w:tcW w:w="775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90" w:val="left" w:leader="none"/>
              </w:tabs>
              <w:spacing w:line="240" w:lineRule="auto" w:before="9" w:after="0"/>
              <w:ind w:left="100" w:right="575" w:firstLine="0"/>
              <w:jc w:val="left"/>
              <w:rPr>
                <w:sz w:val="14"/>
              </w:rPr>
            </w:pPr>
            <w:r>
              <w:rPr>
                <w:sz w:val="14"/>
              </w:rPr>
              <w:t>Udbudsmaterialet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skal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indeholde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beskrivelse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af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eksisterende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forhold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på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byggepladsen,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har betydning for sikkerhed og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sundhed.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8" w:val="left" w:leader="none"/>
              </w:tabs>
              <w:spacing w:line="170" w:lineRule="exact" w:before="3" w:after="0"/>
              <w:ind w:left="100" w:right="224" w:firstLine="0"/>
              <w:jc w:val="left"/>
              <w:rPr>
                <w:sz w:val="14"/>
              </w:rPr>
            </w:pPr>
            <w:r>
              <w:rPr>
                <w:sz w:val="14"/>
              </w:rPr>
              <w:t>Ansvarlig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udarbejdelse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af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beskrivelse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eksisterende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forhold,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udarbejder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kortfattet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tekst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om det planlagte arbejde. Eksisterende forhold som er beskrevet i udbudsmaterialet medtages også i beskrivelsen.</w:t>
            </w:r>
          </w:p>
        </w:tc>
        <w:tc>
          <w:tcPr>
            <w:tcW w:w="7465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95" w:val="left" w:leader="none"/>
              </w:tabs>
              <w:spacing w:line="240" w:lineRule="auto" w:before="9" w:after="0"/>
              <w:ind w:left="294" w:right="0" w:hanging="187"/>
              <w:jc w:val="left"/>
              <w:rPr>
                <w:sz w:val="14"/>
              </w:rPr>
            </w:pPr>
            <w:r>
              <w:rPr>
                <w:sz w:val="14"/>
              </w:rPr>
              <w:t>Beskrivelsen af eksisterende forhold fremsendes i udkast til kommentering hos de(n)</w:t>
            </w:r>
            <w:r>
              <w:rPr>
                <w:spacing w:val="-31"/>
                <w:sz w:val="14"/>
              </w:rPr>
              <w:t> </w:t>
            </w:r>
            <w:r>
              <w:rPr>
                <w:sz w:val="14"/>
              </w:rPr>
              <w:t>udførende.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5" w:val="left" w:leader="none"/>
              </w:tabs>
              <w:spacing w:line="237" w:lineRule="auto" w:before="2" w:after="0"/>
              <w:ind w:left="107" w:right="693" w:firstLine="0"/>
              <w:jc w:val="left"/>
              <w:rPr>
                <w:sz w:val="14"/>
              </w:rPr>
            </w:pPr>
            <w:r>
              <w:rPr>
                <w:sz w:val="14"/>
              </w:rPr>
              <w:t>De(n)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udførende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vurderer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udkastet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fremsender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eventuelle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supplerende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oplysninger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eller kommentarer til den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ansvarlige.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5" w:val="left" w:leader="none"/>
              </w:tabs>
              <w:spacing w:line="170" w:lineRule="atLeast" w:before="0" w:after="0"/>
              <w:ind w:left="107" w:right="370" w:firstLine="0"/>
              <w:jc w:val="left"/>
              <w:rPr>
                <w:sz w:val="14"/>
              </w:rPr>
            </w:pPr>
            <w:r>
              <w:rPr>
                <w:sz w:val="14"/>
              </w:rPr>
              <w:t>En beskrivelse af eksisterende forhold kan udelades såfremt det klart fremgår af byggepladsens oversigtstegning.</w:t>
            </w:r>
          </w:p>
        </w:tc>
      </w:tr>
    </w:tbl>
    <w:sectPr>
      <w:type w:val="continuous"/>
      <w:pgSz w:w="16840" w:h="11910" w:orient="landscape"/>
      <w:pgMar w:top="320" w:bottom="280" w:left="7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."/>
      <w:lvlJc w:val="left"/>
      <w:pPr>
        <w:ind w:left="294" w:hanging="188"/>
        <w:jc w:val="left"/>
      </w:pPr>
      <w:rPr>
        <w:rFonts w:hint="default" w:ascii="Verdana" w:hAnsi="Verdana" w:eastAsia="Verdana" w:cs="Verdana"/>
        <w:w w:val="99"/>
        <w:sz w:val="14"/>
        <w:szCs w:val="14"/>
        <w:lang w:val="da-DY" w:eastAsia="da-DY" w:bidi="da-DY"/>
      </w:rPr>
    </w:lvl>
    <w:lvl w:ilvl="1">
      <w:start w:val="0"/>
      <w:numFmt w:val="bullet"/>
      <w:lvlText w:val="•"/>
      <w:lvlJc w:val="left"/>
      <w:pPr>
        <w:ind w:left="1014" w:hanging="188"/>
      </w:pPr>
      <w:rPr>
        <w:rFonts w:hint="default"/>
        <w:lang w:val="da-DY" w:eastAsia="da-DY" w:bidi="da-DY"/>
      </w:rPr>
    </w:lvl>
    <w:lvl w:ilvl="2">
      <w:start w:val="0"/>
      <w:numFmt w:val="bullet"/>
      <w:lvlText w:val="•"/>
      <w:lvlJc w:val="left"/>
      <w:pPr>
        <w:ind w:left="1728" w:hanging="188"/>
      </w:pPr>
      <w:rPr>
        <w:rFonts w:hint="default"/>
        <w:lang w:val="da-DY" w:eastAsia="da-DY" w:bidi="da-DY"/>
      </w:rPr>
    </w:lvl>
    <w:lvl w:ilvl="3">
      <w:start w:val="0"/>
      <w:numFmt w:val="bullet"/>
      <w:lvlText w:val="•"/>
      <w:lvlJc w:val="left"/>
      <w:pPr>
        <w:ind w:left="2442" w:hanging="188"/>
      </w:pPr>
      <w:rPr>
        <w:rFonts w:hint="default"/>
        <w:lang w:val="da-DY" w:eastAsia="da-DY" w:bidi="da-DY"/>
      </w:rPr>
    </w:lvl>
    <w:lvl w:ilvl="4">
      <w:start w:val="0"/>
      <w:numFmt w:val="bullet"/>
      <w:lvlText w:val="•"/>
      <w:lvlJc w:val="left"/>
      <w:pPr>
        <w:ind w:left="3157" w:hanging="188"/>
      </w:pPr>
      <w:rPr>
        <w:rFonts w:hint="default"/>
        <w:lang w:val="da-DY" w:eastAsia="da-DY" w:bidi="da-DY"/>
      </w:rPr>
    </w:lvl>
    <w:lvl w:ilvl="5">
      <w:start w:val="0"/>
      <w:numFmt w:val="bullet"/>
      <w:lvlText w:val="•"/>
      <w:lvlJc w:val="left"/>
      <w:pPr>
        <w:ind w:left="3871" w:hanging="188"/>
      </w:pPr>
      <w:rPr>
        <w:rFonts w:hint="default"/>
        <w:lang w:val="da-DY" w:eastAsia="da-DY" w:bidi="da-DY"/>
      </w:rPr>
    </w:lvl>
    <w:lvl w:ilvl="6">
      <w:start w:val="0"/>
      <w:numFmt w:val="bullet"/>
      <w:lvlText w:val="•"/>
      <w:lvlJc w:val="left"/>
      <w:pPr>
        <w:ind w:left="4585" w:hanging="188"/>
      </w:pPr>
      <w:rPr>
        <w:rFonts w:hint="default"/>
        <w:lang w:val="da-DY" w:eastAsia="da-DY" w:bidi="da-DY"/>
      </w:rPr>
    </w:lvl>
    <w:lvl w:ilvl="7">
      <w:start w:val="0"/>
      <w:numFmt w:val="bullet"/>
      <w:lvlText w:val="•"/>
      <w:lvlJc w:val="left"/>
      <w:pPr>
        <w:ind w:left="5299" w:hanging="188"/>
      </w:pPr>
      <w:rPr>
        <w:rFonts w:hint="default"/>
        <w:lang w:val="da-DY" w:eastAsia="da-DY" w:bidi="da-DY"/>
      </w:rPr>
    </w:lvl>
    <w:lvl w:ilvl="8">
      <w:start w:val="0"/>
      <w:numFmt w:val="bullet"/>
      <w:lvlText w:val="•"/>
      <w:lvlJc w:val="left"/>
      <w:pPr>
        <w:ind w:left="6014" w:hanging="188"/>
      </w:pPr>
      <w:rPr>
        <w:rFonts w:hint="default"/>
        <w:lang w:val="da-DY" w:eastAsia="da-DY" w:bidi="da-DY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190"/>
        <w:jc w:val="left"/>
      </w:pPr>
      <w:rPr>
        <w:rFonts w:hint="default" w:ascii="Verdana" w:hAnsi="Verdana" w:eastAsia="Verdana" w:cs="Verdana"/>
        <w:w w:val="99"/>
        <w:sz w:val="14"/>
        <w:szCs w:val="14"/>
        <w:lang w:val="da-DY" w:eastAsia="da-DY" w:bidi="da-DY"/>
      </w:rPr>
    </w:lvl>
    <w:lvl w:ilvl="1">
      <w:start w:val="0"/>
      <w:numFmt w:val="bullet"/>
      <w:lvlText w:val="•"/>
      <w:lvlJc w:val="left"/>
      <w:pPr>
        <w:ind w:left="863" w:hanging="190"/>
      </w:pPr>
      <w:rPr>
        <w:rFonts w:hint="default"/>
        <w:lang w:val="da-DY" w:eastAsia="da-DY" w:bidi="da-DY"/>
      </w:rPr>
    </w:lvl>
    <w:lvl w:ilvl="2">
      <w:start w:val="0"/>
      <w:numFmt w:val="bullet"/>
      <w:lvlText w:val="•"/>
      <w:lvlJc w:val="left"/>
      <w:pPr>
        <w:ind w:left="1626" w:hanging="190"/>
      </w:pPr>
      <w:rPr>
        <w:rFonts w:hint="default"/>
        <w:lang w:val="da-DY" w:eastAsia="da-DY" w:bidi="da-DY"/>
      </w:rPr>
    </w:lvl>
    <w:lvl w:ilvl="3">
      <w:start w:val="0"/>
      <w:numFmt w:val="bullet"/>
      <w:lvlText w:val="•"/>
      <w:lvlJc w:val="left"/>
      <w:pPr>
        <w:ind w:left="2389" w:hanging="190"/>
      </w:pPr>
      <w:rPr>
        <w:rFonts w:hint="default"/>
        <w:lang w:val="da-DY" w:eastAsia="da-DY" w:bidi="da-DY"/>
      </w:rPr>
    </w:lvl>
    <w:lvl w:ilvl="4">
      <w:start w:val="0"/>
      <w:numFmt w:val="bullet"/>
      <w:lvlText w:val="•"/>
      <w:lvlJc w:val="left"/>
      <w:pPr>
        <w:ind w:left="3152" w:hanging="190"/>
      </w:pPr>
      <w:rPr>
        <w:rFonts w:hint="default"/>
        <w:lang w:val="da-DY" w:eastAsia="da-DY" w:bidi="da-DY"/>
      </w:rPr>
    </w:lvl>
    <w:lvl w:ilvl="5">
      <w:start w:val="0"/>
      <w:numFmt w:val="bullet"/>
      <w:lvlText w:val="•"/>
      <w:lvlJc w:val="left"/>
      <w:pPr>
        <w:ind w:left="3915" w:hanging="190"/>
      </w:pPr>
      <w:rPr>
        <w:rFonts w:hint="default"/>
        <w:lang w:val="da-DY" w:eastAsia="da-DY" w:bidi="da-DY"/>
      </w:rPr>
    </w:lvl>
    <w:lvl w:ilvl="6">
      <w:start w:val="0"/>
      <w:numFmt w:val="bullet"/>
      <w:lvlText w:val="•"/>
      <w:lvlJc w:val="left"/>
      <w:pPr>
        <w:ind w:left="4678" w:hanging="190"/>
      </w:pPr>
      <w:rPr>
        <w:rFonts w:hint="default"/>
        <w:lang w:val="da-DY" w:eastAsia="da-DY" w:bidi="da-DY"/>
      </w:rPr>
    </w:lvl>
    <w:lvl w:ilvl="7">
      <w:start w:val="0"/>
      <w:numFmt w:val="bullet"/>
      <w:lvlText w:val="•"/>
      <w:lvlJc w:val="left"/>
      <w:pPr>
        <w:ind w:left="5441" w:hanging="190"/>
      </w:pPr>
      <w:rPr>
        <w:rFonts w:hint="default"/>
        <w:lang w:val="da-DY" w:eastAsia="da-DY" w:bidi="da-DY"/>
      </w:rPr>
    </w:lvl>
    <w:lvl w:ilvl="8">
      <w:start w:val="0"/>
      <w:numFmt w:val="bullet"/>
      <w:lvlText w:val="•"/>
      <w:lvlJc w:val="left"/>
      <w:pPr>
        <w:ind w:left="6204" w:hanging="190"/>
      </w:pPr>
      <w:rPr>
        <w:rFonts w:hint="default"/>
        <w:lang w:val="da-DY" w:eastAsia="da-DY" w:bidi="da-DY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da-DY" w:eastAsia="da-DY" w:bidi="da-DY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da-DY" w:eastAsia="da-DY" w:bidi="da-DY"/>
    </w:rPr>
  </w:style>
  <w:style w:styleId="ListParagraph" w:type="paragraph">
    <w:name w:val="List Paragraph"/>
    <w:basedOn w:val="Normal"/>
    <w:uiPriority w:val="1"/>
    <w:qFormat/>
    <w:pPr/>
    <w:rPr>
      <w:lang w:val="da-DY" w:eastAsia="da-DY" w:bidi="da-DY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da-DY" w:eastAsia="da-DY" w:bidi="da-DY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2019-06-21T08:30:44Z</dcterms:created>
  <dcterms:modified xsi:type="dcterms:W3CDTF">2019-06-21T08:30:44Z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LastSaved">
    <vt:filetime>2019-06-21T00:00:00Z</vt:filetime>
  </property>
</Properties>
</file>